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0C" w:rsidRDefault="001E190C" w:rsidP="001E190C">
      <w:pPr>
        <w:pStyle w:val="Normlnweb"/>
      </w:pPr>
      <w:bookmarkStart w:id="0" w:name="_GoBack"/>
      <w:bookmarkEnd w:id="0"/>
    </w:p>
    <w:p w:rsidR="001E190C" w:rsidRDefault="001E190C" w:rsidP="00977C62">
      <w:pPr>
        <w:pStyle w:val="Normlnweb"/>
        <w:jc w:val="both"/>
      </w:pPr>
    </w:p>
    <w:p w:rsidR="001E190C" w:rsidRDefault="001E190C" w:rsidP="00977C62">
      <w:pPr>
        <w:pStyle w:val="Normlnweb"/>
        <w:jc w:val="both"/>
      </w:pPr>
      <w:r>
        <w:t>Hledáme nového kolegu/kolegyni do týmu! Diecézní charita Plzeň hledá sociálního pracovníka do služeb Terénní krizová služba + Intervenční centrum Plzeňského kraje. Nástup nejlépe od 1. 5. 2017.</w:t>
      </w:r>
    </w:p>
    <w:p w:rsidR="001E190C" w:rsidRDefault="001E190C" w:rsidP="001E190C">
      <w:pPr>
        <w:pStyle w:val="Normlnweb"/>
        <w:rPr>
          <w:rStyle w:val="textexposedshow"/>
        </w:rPr>
      </w:pPr>
      <w:r>
        <w:t>Požadavky:</w:t>
      </w:r>
      <w:r>
        <w:br/>
        <w:t>• vzdělání podle zákona č. 108/2006 Sb., o soc. službách</w:t>
      </w:r>
      <w:r>
        <w:br/>
        <w:t>• hlavní pracovní poměr</w:t>
      </w:r>
      <w:r>
        <w:br/>
      </w:r>
      <w:r>
        <w:rPr>
          <w:rStyle w:val="textexposedshow"/>
        </w:rPr>
        <w:t>• čistý TR</w:t>
      </w:r>
      <w:r>
        <w:br/>
      </w:r>
      <w:r>
        <w:rPr>
          <w:rStyle w:val="textexposedshow"/>
        </w:rPr>
        <w:t xml:space="preserve">• řidičský průkaz </w:t>
      </w:r>
      <w:proofErr w:type="spellStart"/>
      <w:r>
        <w:rPr>
          <w:rStyle w:val="textexposedshow"/>
        </w:rPr>
        <w:t>sk</w:t>
      </w:r>
      <w:proofErr w:type="spellEnd"/>
      <w:r>
        <w:rPr>
          <w:rStyle w:val="textexposedshow"/>
        </w:rPr>
        <w:t>. B – aktivní řidič</w:t>
      </w:r>
      <w:r>
        <w:br/>
      </w:r>
      <w:r>
        <w:rPr>
          <w:rStyle w:val="textexposedshow"/>
        </w:rPr>
        <w:t>• schopnost práce v týmu</w:t>
      </w:r>
      <w:r>
        <w:br/>
      </w:r>
      <w:r>
        <w:rPr>
          <w:rStyle w:val="textexposedshow"/>
        </w:rPr>
        <w:t>• ochotu dále se vzdělávat</w:t>
      </w:r>
      <w:r>
        <w:br/>
      </w:r>
      <w:r>
        <w:rPr>
          <w:rStyle w:val="textexposedshow"/>
        </w:rPr>
        <w:t>• mzdové podmínky: nástupní plat 21 200 Kč + pohotovostní příplatky</w:t>
      </w:r>
    </w:p>
    <w:p w:rsidR="00977C62" w:rsidRDefault="00977C62" w:rsidP="001E190C">
      <w:pPr>
        <w:pStyle w:val="Normlnweb"/>
        <w:rPr>
          <w:rStyle w:val="textexposedshow"/>
        </w:rPr>
      </w:pPr>
    </w:p>
    <w:p w:rsidR="00977C62" w:rsidRDefault="00977C62" w:rsidP="001E190C">
      <w:pPr>
        <w:pStyle w:val="Normlnweb"/>
      </w:pPr>
    </w:p>
    <w:p w:rsidR="001E190C" w:rsidRDefault="001E190C" w:rsidP="001E190C">
      <w:pPr>
        <w:pStyle w:val="Normlnweb"/>
      </w:pPr>
      <w:r>
        <w:t>kontakt:</w:t>
      </w:r>
      <w:r>
        <w:br/>
        <w:t>Mgr. Lada Vlčková, DiS., vedoucí služeb</w:t>
      </w:r>
      <w:r>
        <w:br/>
        <w:t>TERÉNNÍ KRIZOVÁ SLUŽBA</w:t>
      </w:r>
      <w:r>
        <w:br/>
        <w:t>INTERVENČNÍ CENTRUM Plzeňského kraje</w:t>
      </w:r>
    </w:p>
    <w:p w:rsidR="001E190C" w:rsidRDefault="001E190C" w:rsidP="001E190C">
      <w:pPr>
        <w:pStyle w:val="Normlnweb"/>
      </w:pPr>
      <w:r>
        <w:t>mobil: 731 433 013</w:t>
      </w:r>
      <w:r>
        <w:br/>
        <w:t>email: lada.vlckova@dchp.charita.cz</w:t>
      </w:r>
    </w:p>
    <w:p w:rsidR="001E190C" w:rsidRDefault="001E190C" w:rsidP="001E190C">
      <w:pPr>
        <w:pStyle w:val="Normlnweb"/>
      </w:pPr>
      <w:r>
        <w:t>Cukrovarská 16, 301 00 Plzeň</w:t>
      </w:r>
      <w:r>
        <w:br/>
      </w:r>
      <w:hyperlink r:id="rId7" w:tgtFrame="_blank" w:history="1">
        <w:r>
          <w:rPr>
            <w:rStyle w:val="Hypertextovodkaz"/>
          </w:rPr>
          <w:t>www.dchp.cz</w:t>
        </w:r>
      </w:hyperlink>
    </w:p>
    <w:p w:rsidR="001E190C" w:rsidRDefault="001E190C" w:rsidP="001E190C">
      <w:pPr>
        <w:pStyle w:val="Normlnweb"/>
      </w:pPr>
      <w:r>
        <w:t>V případě zájmu pošlete životopis na adresu: lada.vlckova@dchp.charita.cz</w:t>
      </w:r>
    </w:p>
    <w:p w:rsidR="009160AC" w:rsidRPr="005741D4" w:rsidRDefault="009160AC" w:rsidP="005741D4"/>
    <w:sectPr w:rsidR="009160AC" w:rsidRPr="005741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2C" w:rsidRDefault="0053762C" w:rsidP="005741D4">
      <w:pPr>
        <w:spacing w:after="0" w:line="240" w:lineRule="auto"/>
      </w:pPr>
      <w:r>
        <w:separator/>
      </w:r>
    </w:p>
  </w:endnote>
  <w:endnote w:type="continuationSeparator" w:id="0">
    <w:p w:rsidR="0053762C" w:rsidRDefault="0053762C" w:rsidP="005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0C" w:rsidRDefault="007C7975" w:rsidP="007C7975">
    <w:pPr>
      <w:spacing w:after="0" w:line="240" w:lineRule="auto"/>
      <w:jc w:val="center"/>
      <w:outlineLvl w:val="0"/>
      <w:rPr>
        <w:rFonts w:ascii="Arial" w:eastAsia="Times New Roman" w:hAnsi="Arial" w:cs="Arial"/>
        <w:b/>
        <w:sz w:val="20"/>
        <w:szCs w:val="21"/>
        <w:lang w:eastAsia="cs-CZ"/>
      </w:rPr>
    </w:pPr>
    <w:r>
      <w:rPr>
        <w:rFonts w:ascii="Arial" w:eastAsia="Times New Roman" w:hAnsi="Arial" w:cs="Arial"/>
        <w:noProof/>
        <w:sz w:val="20"/>
        <w:szCs w:val="21"/>
        <w:lang w:eastAsia="cs-CZ"/>
      </w:rPr>
      <w:drawing>
        <wp:anchor distT="0" distB="0" distL="114300" distR="114300" simplePos="0" relativeHeight="251658240" behindDoc="1" locked="0" layoutInCell="1" allowOverlap="1" wp14:anchorId="6BCEF5D4" wp14:editId="7DB9BFFF">
          <wp:simplePos x="0" y="0"/>
          <wp:positionH relativeFrom="margin">
            <wp:posOffset>-461010</wp:posOffset>
          </wp:positionH>
          <wp:positionV relativeFrom="paragraph">
            <wp:posOffset>-23826</wp:posOffset>
          </wp:positionV>
          <wp:extent cx="912495" cy="511810"/>
          <wp:effectExtent l="0" t="0" r="1905" b="2540"/>
          <wp:wrapTight wrapText="bothSides">
            <wp:wrapPolygon edited="0">
              <wp:start x="0" y="0"/>
              <wp:lineTo x="0" y="20903"/>
              <wp:lineTo x="21194" y="20903"/>
              <wp:lineTo x="2119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CHP Č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90C">
      <w:rPr>
        <w:rFonts w:ascii="Arial" w:eastAsia="Times New Roman" w:hAnsi="Arial" w:cs="Arial"/>
        <w:b/>
        <w:sz w:val="20"/>
        <w:szCs w:val="21"/>
        <w:lang w:eastAsia="cs-CZ"/>
      </w:rPr>
      <w:t xml:space="preserve">                   </w:t>
    </w:r>
  </w:p>
  <w:p w:rsidR="001E190C" w:rsidRDefault="001E190C" w:rsidP="001E190C">
    <w:pPr>
      <w:spacing w:after="0" w:line="240" w:lineRule="auto"/>
      <w:jc w:val="center"/>
      <w:outlineLvl w:val="0"/>
    </w:pPr>
    <w:r>
      <w:rPr>
        <w:rFonts w:ascii="Arial" w:eastAsia="Times New Roman" w:hAnsi="Arial" w:cs="Arial"/>
        <w:b/>
        <w:sz w:val="20"/>
        <w:szCs w:val="21"/>
        <w:lang w:eastAsia="cs-CZ"/>
      </w:rPr>
      <w:t xml:space="preserve">                         </w:t>
    </w:r>
  </w:p>
  <w:p w:rsidR="005741D4" w:rsidRDefault="005741D4" w:rsidP="00EC4F22">
    <w:pPr>
      <w:spacing w:after="0" w:line="240" w:lineRule="auto"/>
      <w:ind w:firstLine="708"/>
      <w:jc w:val="center"/>
      <w:outlineLv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2C" w:rsidRDefault="0053762C" w:rsidP="005741D4">
      <w:pPr>
        <w:spacing w:after="0" w:line="240" w:lineRule="auto"/>
      </w:pPr>
      <w:r>
        <w:separator/>
      </w:r>
    </w:p>
  </w:footnote>
  <w:footnote w:type="continuationSeparator" w:id="0">
    <w:p w:rsidR="0053762C" w:rsidRDefault="0053762C" w:rsidP="0057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E4" w:rsidRDefault="005741D4" w:rsidP="00EC4F22">
    <w:pPr>
      <w:pStyle w:val="Zhlav"/>
      <w:tabs>
        <w:tab w:val="left" w:pos="6589"/>
      </w:tabs>
      <w:jc w:val="both"/>
      <w:rPr>
        <w:noProof/>
      </w:rPr>
    </w:pPr>
    <w:r>
      <w:rPr>
        <w:noProof/>
      </w:rPr>
      <w:t xml:space="preserve">  </w:t>
    </w:r>
    <w:r w:rsidR="007737A7">
      <w:rPr>
        <w:noProof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6"/>
      <w:gridCol w:w="2170"/>
      <w:gridCol w:w="2762"/>
    </w:tblGrid>
    <w:tr w:rsidR="003B5AE4" w:rsidTr="00C213EC">
      <w:tc>
        <w:tcPr>
          <w:tcW w:w="3070" w:type="dxa"/>
          <w:vAlign w:val="center"/>
        </w:tcPr>
        <w:p w:rsidR="003B5AE4" w:rsidRDefault="003B5AE4" w:rsidP="00C213EC">
          <w:pPr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0E0BF31F" wp14:editId="7B7AA5E1">
                <wp:extent cx="2628900" cy="545075"/>
                <wp:effectExtent l="0" t="0" r="0" b="7620"/>
                <wp:docPr id="5" name="Obrázek 5" descr="W:\PUBLICITA\VIZUÁLNÍ_IDENTITA\loga\OPZ\logo_OPZ_barev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54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3B5AE4" w:rsidRDefault="003B5AE4" w:rsidP="00C213EC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2B3A9CBB" wp14:editId="029B6C4F">
                <wp:extent cx="581025" cy="600265"/>
                <wp:effectExtent l="0" t="0" r="0" b="9525"/>
                <wp:docPr id="6" name="Obrázek 6" descr="C:\Users\stehlikovam\Desktop\logoMPSV-m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tehlikovam\Desktop\logoMPSV-m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315" cy="60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3B5AE4" w:rsidRDefault="003B5AE4" w:rsidP="00C213EC">
          <w:pPr>
            <w:rPr>
              <w:rFonts w:ascii="Arial" w:hAnsi="Arial" w:cs="Arial"/>
            </w:rPr>
          </w:pPr>
        </w:p>
        <w:p w:rsidR="003B5AE4" w:rsidRPr="00706FEC" w:rsidRDefault="003B5AE4" w:rsidP="00C213EC">
          <w:pPr>
            <w:jc w:val="right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1F96B2EC" wp14:editId="735ABF41">
                <wp:extent cx="1390650" cy="361950"/>
                <wp:effectExtent l="0" t="0" r="0" b="0"/>
                <wp:docPr id="7" name="Obrázek 1" descr="http://www.plzensky-kraj.cz/cs/system/files/100512911031409271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http://www.plzensky-kraj.cz/cs/system/files/100512911031409271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41D4" w:rsidRPr="005741D4" w:rsidRDefault="005741D4" w:rsidP="00EC4F22">
    <w:pPr>
      <w:pStyle w:val="Zhlav"/>
      <w:tabs>
        <w:tab w:val="left" w:pos="6589"/>
      </w:tabs>
      <w:jc w:val="both"/>
    </w:pPr>
    <w:r>
      <w:rPr>
        <w:noProof/>
      </w:rPr>
      <w:t xml:space="preserve">  </w:t>
    </w:r>
    <w:r w:rsidR="007C7975">
      <w:rPr>
        <w:noProof/>
      </w:rPr>
      <w:tab/>
    </w:r>
    <w:r w:rsidR="00EC4F22">
      <w:rPr>
        <w:noProof/>
      </w:rPr>
      <w:tab/>
    </w:r>
    <w:r w:rsidR="007C7975">
      <w:rPr>
        <w:noProof/>
      </w:rPr>
      <w:t xml:space="preserve"> </w:t>
    </w:r>
    <w:r>
      <w:rPr>
        <w:noProof/>
      </w:rPr>
      <w:t xml:space="preserve">   </w:t>
    </w:r>
    <w:r w:rsidR="007C797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D4"/>
    <w:rsid w:val="001404E1"/>
    <w:rsid w:val="00163148"/>
    <w:rsid w:val="001D148F"/>
    <w:rsid w:val="001E190C"/>
    <w:rsid w:val="003B5AE4"/>
    <w:rsid w:val="004C6051"/>
    <w:rsid w:val="0053762C"/>
    <w:rsid w:val="00573379"/>
    <w:rsid w:val="005741D4"/>
    <w:rsid w:val="005C2F67"/>
    <w:rsid w:val="007737A7"/>
    <w:rsid w:val="007C7975"/>
    <w:rsid w:val="008A1BE1"/>
    <w:rsid w:val="009160AC"/>
    <w:rsid w:val="00977C62"/>
    <w:rsid w:val="00987B0E"/>
    <w:rsid w:val="00A347B6"/>
    <w:rsid w:val="00AE55FE"/>
    <w:rsid w:val="00B63BFC"/>
    <w:rsid w:val="00BF4032"/>
    <w:rsid w:val="00C26E7E"/>
    <w:rsid w:val="00DD7B1B"/>
    <w:rsid w:val="00EC4F22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1D4"/>
  </w:style>
  <w:style w:type="paragraph" w:styleId="Zpat">
    <w:name w:val="footer"/>
    <w:basedOn w:val="Normln"/>
    <w:link w:val="ZpatChar"/>
    <w:uiPriority w:val="99"/>
    <w:unhideWhenUsed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1D4"/>
  </w:style>
  <w:style w:type="paragraph" w:styleId="Textbubliny">
    <w:name w:val="Balloon Text"/>
    <w:basedOn w:val="Normln"/>
    <w:link w:val="TextbublinyChar"/>
    <w:uiPriority w:val="99"/>
    <w:semiHidden/>
    <w:unhideWhenUsed/>
    <w:rsid w:val="005C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B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E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1E190C"/>
  </w:style>
  <w:style w:type="character" w:styleId="Hypertextovodkaz">
    <w:name w:val="Hyperlink"/>
    <w:basedOn w:val="Standardnpsmoodstavce"/>
    <w:uiPriority w:val="99"/>
    <w:semiHidden/>
    <w:unhideWhenUsed/>
    <w:rsid w:val="001E1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1D4"/>
  </w:style>
  <w:style w:type="paragraph" w:styleId="Zpat">
    <w:name w:val="footer"/>
    <w:basedOn w:val="Normln"/>
    <w:link w:val="ZpatChar"/>
    <w:uiPriority w:val="99"/>
    <w:unhideWhenUsed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1D4"/>
  </w:style>
  <w:style w:type="paragraph" w:styleId="Textbubliny">
    <w:name w:val="Balloon Text"/>
    <w:basedOn w:val="Normln"/>
    <w:link w:val="TextbublinyChar"/>
    <w:uiPriority w:val="99"/>
    <w:semiHidden/>
    <w:unhideWhenUsed/>
    <w:rsid w:val="005C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B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E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1E190C"/>
  </w:style>
  <w:style w:type="character" w:styleId="Hypertextovodkaz">
    <w:name w:val="Hyperlink"/>
    <w:basedOn w:val="Standardnpsmoodstavce"/>
    <w:uiPriority w:val="99"/>
    <w:semiHidden/>
    <w:unhideWhenUsed/>
    <w:rsid w:val="001E1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dchp.cz%2F&amp;h=ATO2Cr-mgci9XsCVxcif21uD0_BxyX8TCgNR-neK_RFBDviGj0O715YngyU-NQfCox_YXcpYIKLL-zWXR22EVkufLm8MLoqc0nOzOaR_jx6_QWQeb3E6TJdwKXkhdnGrA0KvdU4ZrQezdUUSEYiK2UYY&amp;enc=AZMZbM0aeFOJFpK6td-PFOf1U_XZz3yR4K_cvHQdqN79BEQh4aLOiWiNFeRyVIJcdqFE8cdgVmfzQzPiU00nj31cpWUCShKkaWo756NkiMjxn7jm5KaEsHvmne21K2fHqRwsLTlJ1HQOn2R-rKZvcKbt76AJgdU1SHi27p-ZJiuRtXg4wyztij4j1drfH7dZEQHt9ADK6FePffY0tfUeF6-s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Miroslav  Mgr.</dc:creator>
  <cp:lastModifiedBy>Mgr. Markéta Dubnová, DiS.</cp:lastModifiedBy>
  <cp:revision>2</cp:revision>
  <cp:lastPrinted>2016-08-18T08:34:00Z</cp:lastPrinted>
  <dcterms:created xsi:type="dcterms:W3CDTF">2017-06-07T05:54:00Z</dcterms:created>
  <dcterms:modified xsi:type="dcterms:W3CDTF">2017-06-07T05:54:00Z</dcterms:modified>
</cp:coreProperties>
</file>